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59:01:4410095:62 – 31.37 м2</w:t>
            </w:r>
            <w:r/>
          </w:p>
          <w:p>
            <w:pPr>
              <w:jc w:val="center"/>
            </w:pPr>
            <w:r>
              <w:t xml:space="preserve">59:01:4410095:54 – 65.49 м2</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59:01:3919185:362 - 61 м2</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59:01:2018036:280 – 94 кв.м</w:t>
            </w:r>
            <w:r>
              <w:rPr>
                <w:highlight w:val="none"/>
              </w:rPr>
            </w:r>
            <w:r>
              <w:rPr>
                <w:highlight w:val="none"/>
              </w:rPr>
            </w:r>
          </w:p>
          <w:p>
            <w:pPr>
              <w:jc w:val="center"/>
            </w:pPr>
            <w:r>
              <w:t xml:space="preserve">59:01:2018036:302 – 380 кв.м</w:t>
            </w:r>
            <w:r/>
          </w:p>
          <w:p>
            <w:pPr>
              <w:jc w:val="center"/>
              <w:rPr>
                <w:highlight w:val="none"/>
              </w:rPr>
            </w:pPr>
            <w:r>
              <w:t xml:space="preserve">59:01:2018036:110 -3 кв.м</w:t>
            </w:r>
            <w:r>
              <w:rPr>
                <w:highlight w:val="none"/>
              </w:rPr>
            </w:r>
            <w:r>
              <w:rPr>
                <w:highlight w:val="none"/>
              </w:rPr>
            </w:r>
          </w:p>
          <w:p>
            <w:pPr>
              <w:jc w:val="center"/>
            </w:pPr>
            <w:r>
              <w:rPr>
                <w:highlight w:val="none"/>
              </w:rPr>
              <w:t xml:space="preserve">59:01:2018036:144 – 134 кв.м</w:t>
            </w:r>
            <w:r/>
          </w:p>
          <w:p>
            <w:pPr>
              <w:jc w:val="center"/>
            </w:pPr>
            <w:r>
              <w:rPr>
                <w:highlight w:val="none"/>
              </w:rPr>
              <w:t xml:space="preserve">59:01:2018036:292 -1690 кв.м</w:t>
            </w:r>
            <w:r/>
          </w:p>
          <w:p>
            <w:pPr>
              <w:jc w:val="center"/>
              <w:rPr>
                <w:highlight w:val="none"/>
              </w:rPr>
            </w:pPr>
            <w:r>
              <w:rPr>
                <w:highlight w:val="none"/>
              </w:rPr>
              <w:t xml:space="preserve">59:01:2018036 -14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59:01:3810350:1 (405 кв.м.),</w:t>
            </w:r>
            <w:r>
              <w:rPr>
                <w:highlight w:val="none"/>
              </w:rPr>
            </w:r>
            <w:r>
              <w:rPr>
                <w:highlight w:val="none"/>
              </w:rPr>
            </w:r>
          </w:p>
          <w:p>
            <w:pPr>
              <w:jc w:val="center"/>
            </w:pPr>
            <w:r>
              <w:t xml:space="preserve">59:01:3812840 (71 кв.м.),</w:t>
            </w:r>
            <w:r/>
          </w:p>
          <w:p>
            <w:pPr>
              <w:jc w:val="center"/>
              <w:rPr>
                <w:highlight w:val="none"/>
              </w:rPr>
            </w:pPr>
            <w:r>
              <w:t xml:space="preserve">59:01:3810350 (234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r>
              <w:rPr>
                <w:highlight w:val="none"/>
              </w:rPr>
            </w:r>
            <w:r>
              <w:rPr>
                <w:highlight w:val="none"/>
              </w:rPr>
            </w:r>
            <w:r/>
          </w:p>
          <w:p>
            <w:pPr>
              <w:jc w:val="center"/>
              <w:rPr>
                <w:highlight w:val="none"/>
              </w:rPr>
            </w:pPr>
            <w:r>
              <w:t xml:space="preserve">59:01:1713004:1 (51 кв.м)</w:t>
            </w:r>
            <w:r>
              <w:rPr>
                <w:highlight w:val="none"/>
              </w:rPr>
            </w:r>
            <w:r>
              <w:rPr>
                <w:highlight w:val="none"/>
              </w:rPr>
            </w:r>
          </w:p>
          <w:p>
            <w:pPr>
              <w:jc w:val="center"/>
            </w:pPr>
            <w:r>
              <w:t xml:space="preserve">59:01:1713001:6 (49 кв.м)</w:t>
            </w:r>
            <w:r/>
          </w:p>
          <w:p>
            <w:pPr>
              <w:jc w:val="center"/>
            </w:pPr>
            <w:r>
              <w:t xml:space="preserve">59:01:1713001 (392 кв.м)</w:t>
            </w:r>
            <w:r/>
          </w:p>
          <w:p>
            <w:pPr>
              <w:jc w:val="center"/>
            </w:pPr>
            <w:r>
              <w:t xml:space="preserve">59:01:1713004 (2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59:01:0000000:97353; кадастровый квартал</w:t>
            </w:r>
            <w:r>
              <w:rPr>
                <w:highlight w:val="none"/>
              </w:rPr>
            </w:r>
            <w:r>
              <w:rPr>
                <w:highlight w:val="none"/>
              </w:rPr>
            </w:r>
          </w:p>
          <w:p>
            <w:pPr>
              <w:jc w:val="center"/>
            </w:pPr>
            <w:r>
              <w:t xml:space="preserve">59:01:3919183; кадастровый квартал</w:t>
            </w:r>
            <w:r/>
          </w:p>
          <w:p>
            <w:pPr>
              <w:jc w:val="center"/>
              <w:rPr>
                <w:highlight w:val="none"/>
              </w:rPr>
            </w:pPr>
            <w:r>
              <w:t xml:space="preserve">59:01:3919168</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t xml:space="preserve">59:01:0000000:776</w:t>
            </w:r>
            <w:r>
              <w:rPr>
                <w:highlight w:val="none"/>
              </w:rPr>
            </w:r>
            <w:r>
              <w:rPr>
                <w:highlight w:val="none"/>
              </w:rPr>
            </w:r>
          </w:p>
          <w:p>
            <w:pPr>
              <w:jc w:val="center"/>
            </w:pPr>
            <w:r>
              <w:rPr>
                <w:highlight w:val="none"/>
              </w:rPr>
              <w:t xml:space="preserve">59:01:4410653</w:t>
            </w:r>
            <w:r/>
          </w:p>
          <w:p>
            <w:pPr>
              <w:jc w:val="center"/>
              <w:rPr>
                <w:highlight w:val="none"/>
              </w:rPr>
            </w:pPr>
            <w:r>
              <w:rPr>
                <w:highlight w:val="none"/>
              </w:rPr>
              <w:t xml:space="preserve">59:01:4411530</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59:01:0000000:95087 </w:t>
            </w:r>
            <w:r>
              <w:rPr>
                <w:highlight w:val="none"/>
              </w:rPr>
            </w:r>
            <w:r>
              <w:rPr>
                <w:highlight w:val="none"/>
              </w:rPr>
            </w:r>
          </w:p>
          <w:p>
            <w:pPr>
              <w:jc w:val="center"/>
            </w:pPr>
            <w:r>
              <w:t xml:space="preserve">59:01:4011285:1 </w:t>
            </w:r>
            <w:r/>
          </w:p>
          <w:p>
            <w:pPr>
              <w:jc w:val="center"/>
              <w:rPr>
                <w:highlight w:val="none"/>
              </w:rPr>
            </w:pPr>
            <w:r>
              <w:t xml:space="preserve"> 59:01:4011285:161</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59:01:0000000:92260</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59:01:0000000:82130 </w:t>
            </w:r>
            <w:r>
              <w:rPr>
                <w:highlight w:val="none"/>
              </w:rPr>
            </w:r>
            <w:r>
              <w:rPr>
                <w:highlight w:val="none"/>
              </w:rPr>
            </w:r>
          </w:p>
          <w:p>
            <w:pPr>
              <w:jc w:val="center"/>
            </w:pPr>
            <w:r>
              <w:t xml:space="preserve">59:01:4410158:1 </w:t>
            </w:r>
            <w:r/>
          </w:p>
          <w:p>
            <w:pPr>
              <w:jc w:val="center"/>
            </w:pPr>
            <w:r>
              <w:t xml:space="preserve">59:01:4410158:7</w:t>
            </w:r>
            <w:r/>
          </w:p>
          <w:p>
            <w:pPr>
              <w:jc w:val="center"/>
            </w:pPr>
            <w:r>
              <w:t xml:space="preserve">59:01:4410158:14 </w:t>
            </w:r>
            <w:r/>
          </w:p>
          <w:p>
            <w:pPr>
              <w:jc w:val="center"/>
            </w:pPr>
            <w:r>
              <w:t xml:space="preserve">59:01:4410158:884 </w:t>
            </w:r>
            <w:r/>
          </w:p>
          <w:p>
            <w:pPr>
              <w:jc w:val="center"/>
            </w:pPr>
            <w:r>
              <w:t xml:space="preserve">ЕЗП 59:01:0000000:298 (обособленный участок</w:t>
            </w:r>
            <w:r/>
          </w:p>
          <w:p>
            <w:pPr>
              <w:jc w:val="center"/>
              <w:rPr>
                <w:highlight w:val="none"/>
              </w:rPr>
            </w:pPr>
            <w:r>
              <w:t xml:space="preserve">59:01:4419824:2) </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59:01:3810302:575 (9 кв.м)</w:t>
            </w:r>
            <w:r>
              <w:rPr>
                <w:highlight w:val="none"/>
              </w:rPr>
            </w:r>
            <w:r>
              <w:rPr>
                <w:highlight w:val="none"/>
              </w:rPr>
            </w:r>
          </w:p>
          <w:p>
            <w:pPr>
              <w:jc w:val="center"/>
              <w:rPr>
                <w:highlight w:val="none"/>
              </w:rPr>
            </w:pPr>
            <w:r>
              <w:t xml:space="preserve">59:01:3810302:53 (99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t xml:space="preserve">кадастровый квартал 59:01:3812859</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t xml:space="preserve">59:01:5111517</w:t>
            </w:r>
            <w:r>
              <w:rPr>
                <w:highlight w:val="none"/>
              </w:rPr>
            </w:r>
            <w:r/>
          </w:p>
          <w:p>
            <w:pPr>
              <w:jc w:val="center"/>
              <w:rPr>
                <w:highlight w:val="none"/>
              </w:rPr>
            </w:pPr>
            <w:r>
              <w:t xml:space="preserve">59:01:5111517:3</w:t>
            </w:r>
            <w:r>
              <w:rPr>
                <w:highlight w:val="none"/>
              </w:rPr>
            </w:r>
            <w:r>
              <w:rPr>
                <w:highlight w:val="none"/>
              </w:rP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07.08.2026 п</w:t>
      </w:r>
      <w:r>
        <w:t xml:space="preserve">о</w:t>
      </w:r>
      <w:r>
        <w:t xml:space="preserve"> 21.08.2026.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62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201</cp:revision>
  <dcterms:created xsi:type="dcterms:W3CDTF">2023-03-30T08:39:00Z</dcterms:created>
  <dcterms:modified xsi:type="dcterms:W3CDTF">2026-08-04T07:08:18Z</dcterms:modified>
  <cp:version>917504</cp:version>
</cp:coreProperties>
</file>